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7D33C4EC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B73470">
        <w:rPr>
          <w:rFonts w:asciiTheme="majorEastAsia" w:eastAsiaTheme="majorEastAsia" w:hAnsiTheme="majorEastAsia" w:cs="ＭＳ 明朝"/>
          <w:sz w:val="20"/>
          <w:szCs w:val="20"/>
        </w:rPr>
        <w:t>3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B73470">
        <w:rPr>
          <w:rFonts w:asciiTheme="majorEastAsia" w:eastAsiaTheme="majorEastAsia" w:hAnsiTheme="majorEastAsia" w:cs="ＭＳ 明朝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6EB5B40C" w:rsidR="00D64C26" w:rsidRPr="00797812" w:rsidRDefault="00C175DB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0CD6B" wp14:editId="6181B712">
                <wp:simplePos x="0" y="0"/>
                <wp:positionH relativeFrom="margin">
                  <wp:posOffset>3985895</wp:posOffset>
                </wp:positionH>
                <wp:positionV relativeFrom="paragraph">
                  <wp:posOffset>6349</wp:posOffset>
                </wp:positionV>
                <wp:extent cx="2000250" cy="733425"/>
                <wp:effectExtent l="971550" t="247650" r="19050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33425"/>
                        </a:xfrm>
                        <a:prstGeom prst="wedgeRoundRectCallout">
                          <a:avLst>
                            <a:gd name="adj1" fmla="val -98183"/>
                            <a:gd name="adj2" fmla="val -816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324A0" w14:textId="1C9B4AFD" w:rsidR="0040182B" w:rsidRPr="00A16671" w:rsidRDefault="004A49C9" w:rsidP="0040182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="0040182B"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者ごとに作成し、代表となる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="0040182B"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者が他の様式も含めてまとめて</w:t>
                            </w:r>
                            <w:r w:rsidR="00C175D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CD6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13.85pt;margin-top:.5pt;width:157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99ygIAACIGAAAOAAAAZHJzL2Uyb0RvYy54bWysVE1v2zAMvQ/YfxB0bx3nu0GdIkjRYUDR&#10;FW2HnhVZSjzIoiYpsbNfP0p2nGQNdhh2kSWTfHp8pHh7V5eK7IR1BeiMptc9SoTmkBd6ndHvbw9X&#10;U0qcZzpnCrTI6F44ejf//Om2MjPRhw2oXFiCINrNKpPRjfdmliSOb0TJ3DUYodEowZbM49Guk9yy&#10;CtFLlfR7vXFSgc2NBS6cw7/3jZHOI76UgvtvUjrhicoocvNxtXFdhTWZ37LZ2jKzKXhLg/0Di5IV&#10;Gi/toO6ZZ2Rriw9QZcEtOJD+mkOZgJQFFzEHzCbt/ZHN64YZEXNBcZzpZHL/D5Y/7V7Ns0UZKuNm&#10;Drchi1raMnyRH6mjWPtOLFF7wvEnqt/rj1BTjrbJYDDsj4KayTHaWOe/CChJ2GS0EvlavMBW5y9Y&#10;liVTCrY+isZ2j85H9XKiWYltwvIfKSWyVFiMHVPk6maaTgdttU6c+mdO03Q8GH50Gpw6pePxeNIS&#10;be9FygeqgYQDVeQPhVLxEBpRLJUlSCOjq3Xaxp55KU2qjA7SySjmc2aLrXxE8PUFBGSgNGp3rEHc&#10;+b0SgYTSL0KSIg+qNxecs2KcC+3TxrRhuWjIjrBCscMRvmMRKxQBA7LENDvsFuAydlPa1j+Eivi6&#10;uuDe34g1wV1EvBm074LLQoO9BKAwq/bmxv8gUiNNUMnXqxpdwnYF+f7ZEgvNM3eGPxTYeo/M+Wdm&#10;sZWwW3FW+W+4SAVYMmh3lGzA/rr0P/jjc0MrJRXOiYy6n1tmBSXqq8aHeJMOh2GwxMNwNOnjwZ5a&#10;VqcWvS2XgH2EzY3s4jb4e3XYSgvlO460RbgVTUxzvDuj3NvDYemb+YVDkYvFIrrhMDHMP+pXwwN4&#10;EDi09Fv9zqxp35/Hl/sEh5nCZrH7G3GPviFSw2LrQRY+GI+6tgccRLGH2qEZJt3pOXodR/v8NwAA&#10;AP//AwBQSwMEFAAGAAgAAAAhAKxgfRfdAAAACQEAAA8AAABkcnMvZG93bnJldi54bWxMj01OwzAQ&#10;hfdI3MEaJDYVdRKVFEKcChUKSKwoPcAkNklEPA6204bbM6xg+ek9vZ9yM9tBHI0PvSMF6TIBYahx&#10;uqdWweF9d3UDIkQkjYMjo+DbBNhU52clFtqd6M0c97EVHEKhQAVdjGMhZWg6YzEs3WiItQ/nLUZG&#10;30rt8cThdpBZkuTSYk/c0OFotp1pPveTVfCQTs8vX/6wqOWTXiSvqwG3jzulLi/m+zsQ0czxzwy/&#10;83k6VLypdhPpIAYFebZes5UFvsT67SpjrpnT/BpkVcr/D6ofAAAA//8DAFBLAQItABQABgAIAAAA&#10;IQC2gziS/gAAAOEBAAATAAAAAAAAAAAAAAAAAAAAAABbQ29udGVudF9UeXBlc10ueG1sUEsBAi0A&#10;FAAGAAgAAAAhADj9If/WAAAAlAEAAAsAAAAAAAAAAAAAAAAALwEAAF9yZWxzLy5yZWxzUEsBAi0A&#10;FAAGAAgAAAAhAHiPP33KAgAAIgYAAA4AAAAAAAAAAAAAAAAALgIAAGRycy9lMm9Eb2MueG1sUEsB&#10;Ai0AFAAGAAgAAAAhAKxgfRfdAAAACQEAAA8AAAAAAAAAAAAAAAAAJAUAAGRycy9kb3ducmV2Lnht&#10;bFBLBQYAAAAABAAEAPMAAAAuBgAAAAA=&#10;" adj="-10408,-6833" fillcolor="white [3212]" strokecolor="black [3213]" strokeweight=".25pt">
                <v:textbox>
                  <w:txbxContent>
                    <w:p w14:paraId="4FE324A0" w14:textId="1C9B4AFD" w:rsidR="0040182B" w:rsidRPr="00A16671" w:rsidRDefault="004A49C9" w:rsidP="0040182B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="0040182B"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者ごとに作成し、代表となる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="0040182B"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者が他の様式も含めてまとめて</w:t>
                      </w:r>
                      <w:r w:rsidR="00C175D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AD97E4" w14:textId="59545128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25D018F2" w:rsidR="00D64C26" w:rsidRPr="00797812" w:rsidRDefault="0040182B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846C681" wp14:editId="72FC2C9C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1838325" cy="695325"/>
                <wp:effectExtent l="0" t="0" r="238125" b="285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95325"/>
                        </a:xfrm>
                        <a:prstGeom prst="wedgeRoundRectCallout">
                          <a:avLst>
                            <a:gd name="adj1" fmla="val 60365"/>
                            <a:gd name="adj2" fmla="val -245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D2609" w14:textId="52923CAB" w:rsidR="0040182B" w:rsidRPr="00A16671" w:rsidRDefault="0040182B" w:rsidP="0040182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共同申請の場合は、記載を行った各</w:t>
                            </w:r>
                            <w:r w:rsidR="007F7B9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者名を</w:t>
                            </w:r>
                            <w:r w:rsidR="00C175D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ご記入ください。</w:t>
                            </w:r>
                            <w:r w:rsidRPr="00A166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br/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(代表</w:t>
                            </w:r>
                            <w:r w:rsidR="0080563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名ではない)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6C681" id="吹き出し: 角を丸めた四角形 5" o:spid="_x0000_s1027" type="#_x0000_t62" style="position:absolute;left:0;text-align:left;margin-left:0;margin-top:4pt;width:144.75pt;height:54.7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e31AIAACgGAAAOAAAAZHJzL2Uyb0RvYy54bWysVE1v2zAMvQ/YfxB0bx3nq2lQpwhSdBhQ&#10;tEHboWdFlhIPsqhJSuzs14+SP5JuxQ7DclAkk3x6fCJ5c1uXihyEdQXojKaXA0qE5pAXepvRb6/3&#10;FzNKnGc6Zwq0yOhROHq7+PzppjJzMYQdqFxYgiDazSuT0Z33Zp4kju9EydwlGKHRKMGWzOPRbpPc&#10;sgrRS5UMB4NpUoHNjQUunMOvd42RLiK+lIL7Jymd8ERlFLn5uNq4bsKaLG7YfGuZ2RW8pcH+gUXJ&#10;Co2X9lB3zDOyt8UfUGXBLTiQ/pJDmYCUBRcxB8wmHfyWzcuOGRFzQXGc6WVy/w+WPx5ezNqiDJVx&#10;c4fbkEUtbRn+kR+po1jHXixRe8LxYzobzUbDCSUcbdPrSdgjTHKKNtb5LwJKEjYZrUS+Fc+w1/kz&#10;PsuKKQV7H0Vjhwfno3o50azEMmH595QSWSp8jANTZDoYTSM8KnzmMzz3uRiOJ6NZ+6JnTqNzp3Q6&#10;nV61PNtrkXHHNHBwoIr8vlAqHkIdipWyBFlkdLNN29h3XkqTKqOj9GoS03lni5V8QvD1BwjIQGmU&#10;7vQEceePSgQSSj8LSYocRR82F7xnxTgX2qeNacdy0ZCdDPDX0e0i4gNFwIAsMc0euwXoPBuQDrt5&#10;2dY/hIrYXH3w4G/EmuA+It4M2vfBZaHBfgSgMKv25sa/E6mRJqjk602N2mA9Bs/wZQP5cW2JhabZ&#10;neH3BRbgA3N+zSwWFM4BnFj+CRepAF8O2h0lO7A/P/oe/LHp0EpJhdMio+7HnllBifqqsR2v0/E4&#10;jJd4GE+uhniw55bNuUXvyxVgOWGJI7u4Df5edVtpoXzDwbYMt6KJaY53Z5R72x1WvpliOBq5WC6j&#10;G44Uw/yDfjE8gAedQ2W/1m/MmrYLPfbvI3SThc1jEzQan3xDpIbl3oMsfDCedG0POI5iKbWjM8y7&#10;83P0Og34xS8AAAD//wMAUEsDBBQABgAIAAAAIQAWgwJ/3QAAAAYBAAAPAAAAZHJzL2Rvd25yZXYu&#10;eG1sTI/BTsMwEETvSPyDtUhcEHXSKiUNcSqEWokDF0p7d+IliRqvg+224e9ZTvQ0Ws1o5m25nuwg&#10;zuhD70hBOktAIDXO9NQq2H9uH3MQIWoyenCECn4wwLq6vSl1YdyFPvC8i63gEgqFVtDFOBZShqZD&#10;q8PMjUjsfTlvdeTTt9J4feFyO8h5kiyl1T3xQqdHfO2wOe5OVoFfZPl+Gx8W0/fbe7054HGZjhul&#10;7u+ml2cQEaf4H4Y/fEaHiplqdyITxKCAH4kKchY25/kqA1FzKn3KQFalvMavfgEAAP//AwBQSwEC&#10;LQAUAAYACAAAACEAtoM4kv4AAADhAQAAEwAAAAAAAAAAAAAAAAAAAAAAW0NvbnRlbnRfVHlwZXNd&#10;LnhtbFBLAQItABQABgAIAAAAIQA4/SH/1gAAAJQBAAALAAAAAAAAAAAAAAAAAC8BAABfcmVscy8u&#10;cmVsc1BLAQItABQABgAIAAAAIQAl/ce31AIAACgGAAAOAAAAAAAAAAAAAAAAAC4CAABkcnMvZTJv&#10;RG9jLnhtbFBLAQItABQABgAIAAAAIQAWgwJ/3QAAAAYBAAAPAAAAAAAAAAAAAAAAAC4FAABkcnMv&#10;ZG93bnJldi54bWxQSwUGAAAAAAQABADzAAAAOAYAAAAA&#10;" adj="23839,5500" fillcolor="white [3212]" strokecolor="black [3213]" strokeweight=".25pt">
                <v:textbox>
                  <w:txbxContent>
                    <w:p w14:paraId="0A0D2609" w14:textId="52923CAB" w:rsidR="0040182B" w:rsidRPr="00A16671" w:rsidRDefault="0040182B" w:rsidP="0040182B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共同申請の場合は、記載を行った各</w:t>
                      </w:r>
                      <w:r w:rsidR="007F7B9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者名を</w:t>
                      </w:r>
                      <w:r w:rsidR="00C175D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ご記入ください。</w:t>
                      </w:r>
                      <w:r w:rsidRPr="00A166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br/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(代表</w:t>
                      </w:r>
                      <w:r w:rsidR="00805637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名ではない)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="00D64C26" w:rsidRPr="00797812">
        <w:rPr>
          <w:rFonts w:asciiTheme="majorEastAsia" w:eastAsiaTheme="majorEastAsia" w:hAnsiTheme="majorEastAsia" w:hint="eastAsia"/>
        </w:rPr>
        <w:t>申請者</w: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</w:t>
      </w:r>
      <w:r w:rsidR="00D64C26"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51E52040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02718F9D" w14:textId="5F41129A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68388A9" w14:textId="79765B78" w:rsidR="00377504" w:rsidRPr="00766620" w:rsidRDefault="00377504" w:rsidP="00377504">
      <w:pPr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※各項目について直近決算年度末の数値を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</w:t>
      </w:r>
      <w:r w:rsidRPr="00766620">
        <w:rPr>
          <w:rFonts w:asciiTheme="majorEastAsia" w:eastAsiaTheme="majorEastAsia" w:hAnsiTheme="majorEastAsia" w:hint="eastAsia"/>
          <w:szCs w:val="21"/>
        </w:rPr>
        <w:t>記入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3F1E8978" w14:textId="39B04BB0" w:rsidR="00377504" w:rsidRPr="00766620" w:rsidRDefault="00377504" w:rsidP="00766620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※共同申請の場合には、以下の表をコピーし、共同申請を構成する全ての事業者ごとに記載</w:t>
      </w:r>
      <w:r w:rsidR="009710DD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118CA4C7" w14:textId="653334D9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787F5374" w14:textId="29B45663" w:rsidR="00427395" w:rsidRDefault="00427395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</w:t>
      </w:r>
      <w:r w:rsidRPr="00427395">
        <w:rPr>
          <w:rFonts w:asciiTheme="majorEastAsia" w:eastAsiaTheme="majorEastAsia" w:hAnsiTheme="majorEastAsia" w:hint="eastAsia"/>
          <w:szCs w:val="21"/>
        </w:rPr>
        <w:t>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47CED4D3" w14:textId="77777777" w:rsidR="00427395" w:rsidRPr="00427395" w:rsidRDefault="00427395" w:rsidP="00377504">
      <w:pPr>
        <w:ind w:left="210" w:hangingChars="100" w:hanging="210"/>
        <w:rPr>
          <w:rFonts w:asciiTheme="majorEastAsia" w:eastAsiaTheme="majorEastAsia" w:hAnsiTheme="majorEastAsia" w:hint="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1BED1CAE" w:rsidR="00377504" w:rsidRPr="00766620" w:rsidRDefault="007B6763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6" behindDoc="0" locked="0" layoutInCell="1" allowOverlap="1" wp14:anchorId="2F2DE5D4" wp14:editId="3C10EB0F">
                      <wp:simplePos x="0" y="0"/>
                      <wp:positionH relativeFrom="margin">
                        <wp:posOffset>548005</wp:posOffset>
                      </wp:positionH>
                      <wp:positionV relativeFrom="paragraph">
                        <wp:posOffset>183515</wp:posOffset>
                      </wp:positionV>
                      <wp:extent cx="2155825" cy="572135"/>
                      <wp:effectExtent l="0" t="171450" r="15875" b="18415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5825" cy="572135"/>
                              </a:xfrm>
                              <a:prstGeom prst="wedgeRoundRectCallout">
                                <a:avLst>
                                  <a:gd name="adj1" fmla="val -34279"/>
                                  <a:gd name="adj2" fmla="val -7941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50A9E5" w14:textId="3F44937B" w:rsidR="007B6763" w:rsidRPr="00A16671" w:rsidRDefault="007B6763" w:rsidP="0040182B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チェックデジットを含む、</w:t>
                                  </w:r>
                                  <w:r w:rsidRPr="007B676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  <w:u w:val="single"/>
                                    </w:rPr>
                                    <w:t>13桁の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法人番号をご記載ください。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DE5D4" id="吹き出し: 角を丸めた四角形 4" o:spid="_x0000_s1028" type="#_x0000_t62" style="position:absolute;left:0;text-align:left;margin-left:43.15pt;margin-top:14.45pt;width:169.75pt;height:45.05pt;z-index:2516643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ZJ0QIAACkGAAAOAAAAZHJzL2Uyb0RvYy54bWysVE1v2zAMvQ/YfxB0bx07X21QpwhSdBhQ&#10;dEXboWdFlhIPsqhJSuzs14+S7XysxQ7DclAkk3x6fCJ5c9tUiuyEdSXonKaXA0qE5lCUep3T76/3&#10;F1eUOM90wRRokdO9cPR2/vnTTW1mIoMNqEJYgiDazWqT0433ZpYkjm9ExdwlGKHRKMFWzOPRrpPC&#10;shrRK5Vkg8EkqcEWxgIXzuHXu9ZI5xFfSsH9Nymd8ETlFLn5uNq4rsKazG/YbG2Z2ZS8o8H+gUXF&#10;So2XHqDumGdka8t3UFXJLTiQ/pJDlYCUJRcxB8wmHfyRzcuGGRFzQXGcOcjk/h8sf9y9mCeLMtTG&#10;zRxuQxaNtFX4R36kiWLtD2KJxhOOH7N0PL7KxpRwtI2nWTocBzWTY7Sxzn8RUJGwyWktirV4hq0u&#10;nvFZlkwp2PooGts9OB/VK4hmFZYJK36klMhK4WPsmCIXw1E2ve5e68QpO3OaXo/S7L3T8NQpnUwm&#10;045ody9S7qkGEg5UWdyXSsVDKESxVJYgjZyu1mkXe+alNKlzOkyn45jPmS2W8hHBNx8gIAOlUbvj&#10;G8Sd3ysRSCj9LCQpi6B6e8E5K8a50D5tTRtWiJbseIC/nm4fEV8oAgZkiWkesDuA3rMF6bHbp+38&#10;Q6iI3XUIHvyNWBt8iIg3g/aH4KrUYD8CUJhVd3Pr34vUShNU8s2qQW2CNOgZvqyg2D9ZYqHtdmf4&#10;fYkV+MCcf2IWKwoHAY4s/w0XqQBfDrodJRuwvz76Hvyx69BKSY3jIqfu55ZZQYn6qrEfr9PRKMyX&#10;eBhhO+DBnlpWpxa9rZaA5YQ1juziNvh71W+lheoNJ9si3IompjnenVPubX9Y+naM4WzkYrGIbjhT&#10;DPMP+sXwAB50DpX92rwxa7o29NjAj9CPFjaLTdBqfPQNkRoWWw+y9MF41LU74DyKpdTNzjDwTs/R&#10;6zjh578BAAD//wMAUEsDBBQABgAIAAAAIQCnYiYv4QAAAAkBAAAPAAAAZHJzL2Rvd25yZXYueG1s&#10;TI/LTsMwEEX3SPyDNUjsqNMAJQlxqgrxEEIsKAi2bjwkofE42G4a+HqGFSxH9+jOueVysr0Y0YfO&#10;kYL5LAGBVDvTUaPg5fnmJAMRoiaje0eo4AsDLKvDg1IXxu3pCcd1bASXUCi0gjbGoZAy1C1aHWZu&#10;QOLs3XmrI5++kcbrPZfbXqZJspBWd8QfWj3gVYv1dr2zCj5e3x7HLL/9/rzvor+4m64fVmar1PHR&#10;tLoEEXGKfzD86rM6VOy0cTsyQfQKssUpkwrSLAfB+Vl6zlM2DM7zBGRVyv8Lqh8AAAD//wMAUEsB&#10;Ai0AFAAGAAgAAAAhALaDOJL+AAAA4QEAABMAAAAAAAAAAAAAAAAAAAAAAFtDb250ZW50X1R5cGVz&#10;XS54bWxQSwECLQAUAAYACAAAACEAOP0h/9YAAACUAQAACwAAAAAAAAAAAAAAAAAvAQAAX3JlbHMv&#10;LnJlbHNQSwECLQAUAAYACAAAACEA8zDGSdECAAApBgAADgAAAAAAAAAAAAAAAAAuAgAAZHJzL2Uy&#10;b0RvYy54bWxQSwECLQAUAAYACAAAACEAp2ImL+EAAAAJAQAADwAAAAAAAAAAAAAAAAArBQAAZHJz&#10;L2Rvd25yZXYueG1sUEsFBgAAAAAEAAQA8wAAADkGAAAAAA==&#10;" adj="3396,-6353" fillcolor="white [3212]" strokecolor="black [3213]" strokeweight=".25pt">
                      <v:textbox>
                        <w:txbxContent>
                          <w:p w14:paraId="5B50A9E5" w14:textId="3F44937B" w:rsidR="007B6763" w:rsidRPr="00A16671" w:rsidRDefault="007B6763" w:rsidP="0040182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チェックデジットを含む、</w:t>
                            </w:r>
                            <w:r w:rsidRPr="007B676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13桁の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法人番号をご記載ください。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9E61CD6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427395">
        <w:trPr>
          <w:trHeight w:val="466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27395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427395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377504" w:rsidRPr="002D3261" w14:paraId="5EE24C9E" w14:textId="77777777" w:rsidTr="005B447F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lastRenderedPageBreak/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16630C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BCCA7AB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786A38AD" w:rsidR="00377504" w:rsidRPr="00766620" w:rsidRDefault="007F7AB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90" behindDoc="0" locked="0" layoutInCell="1" allowOverlap="1" wp14:anchorId="43842ED7" wp14:editId="79BC59BB">
                      <wp:simplePos x="0" y="0"/>
                      <wp:positionH relativeFrom="margin">
                        <wp:posOffset>22860</wp:posOffset>
                      </wp:positionH>
                      <wp:positionV relativeFrom="paragraph">
                        <wp:posOffset>1270</wp:posOffset>
                      </wp:positionV>
                      <wp:extent cx="1978660" cy="601345"/>
                      <wp:effectExtent l="0" t="228600" r="21590" b="27305"/>
                      <wp:wrapNone/>
                      <wp:docPr id="3" name="吹き出し: 角を丸めた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8660" cy="601345"/>
                              </a:xfrm>
                              <a:prstGeom prst="wedgeRoundRectCallout">
                                <a:avLst>
                                  <a:gd name="adj1" fmla="val -33934"/>
                                  <a:gd name="adj2" fmla="val -8676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75560" w14:textId="4E340BEF" w:rsidR="00BE092E" w:rsidRPr="00A16671" w:rsidRDefault="007F7AB8" w:rsidP="00BE092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年度についても</w:t>
                                  </w:r>
                                  <w:r w:rsidR="007B676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記載を</w:t>
                                  </w:r>
                                  <w:r w:rsidR="00BE092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お願いいたしま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す</w:t>
                                  </w:r>
                                  <w:r w:rsidR="00BE092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42ED7" id="吹き出し: 角を丸めた四角形 3" o:spid="_x0000_s1029" type="#_x0000_t62" style="position:absolute;left:0;text-align:left;margin-left:1.8pt;margin-top:.1pt;width:155.8pt;height:47.35pt;z-index:2516602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0pb0gIAACkGAAAOAAAAZHJzL2Uyb0RvYy54bWysVE1v2zAMvQ/YfxB0bx3nw2mDOkWQosOA&#10;oivaDj0rspR4kEVNUmJnv36UbOdjLXYYloMimeTT4xPJm9umUmQnrCtB5zS9HFAiNIei1Oucfn+9&#10;v7iixHmmC6ZAi5zuhaO388+fbmozE0PYgCqEJQii3aw2Od14b2ZJ4vhGVMxdghEajRJsxTwe7Top&#10;LKsRvVLJcDDIkhpsYSxw4Rx+vWuNdB7xpRTcf5PSCU9UTpGbj6uN6yqsyfyGzdaWmU3JOxrsH1hU&#10;rNR46QHqjnlGtrZ8B1WV3IID6S85VAlIWXIRc8Bs0sEf2bxsmBExFxTHmYNM7v/B8sfdi3myKENt&#10;3MzhNmTRSFuFf+RHmijW/iCWaDzh+DG9nl5lGWrK0ZYN0tF4EtRMjtHGOv9FQEXCJqe1KNbiGba6&#10;eMZnWTKlYOujaGz34HxUryCaVVgmrPiRUiIrhY+xY4pcjEbXo3H3WidOwzOnq2yaDd87jU6d0izL&#10;ph3R7l6k3FMNJByosrgvlYqHUIhiqSxBGjldrdMu9sxLaVLndJROJzGfM1ss5SOCbz5AQAZKo3bH&#10;N4g7v1cikFD6WUhSFqj6sL3gnBXjXGiftqYNK0RLdjLAX0+3j4gvFAEDssQ0D9gdQO/ZgvTY7dN2&#10;/iFUxO46BA/+RqwNPkTEm0H7Q3BVarAfASjMqru59e9FaqUJKvlm1aA2KH/wDF9WUOyfLLHQdrsz&#10;/L7ECnxgzj8xixWFRYsjy3/DRSrAl4NuR8kG7K+Pvgd/7Dq0UlLjuMip+7llVlCivmrsx+t0PA7z&#10;JR7Gk+kQD/bUsjq16G21BCwnrHFkF7fB36t+Ky1UbzjZFuFWNDHN8e6ccm/7w9K3YwxnIxeLRXTD&#10;mWKYf9AvhgfwoHOo7NfmjVnTtaHHBn6EfrSwWWyCVuOjb4jUsNh6kKUPxqOu3QHnUSylbnaGgXd6&#10;jl7HCT//DQAA//8DAFBLAwQUAAYACAAAACEA6TbfctwAAAAFAQAADwAAAGRycy9kb3ducmV2Lnht&#10;bEyOzU7DMBCE70i8g7VI3KiT9Ec0ZFOhop6ASrQcOLrxkkTE6yh229CnZznBbUYzmvmK1eg6daIh&#10;tJ4R0kkCirjytuUa4X2/ubsHFaJhazrPhPBNAVbl9VVhcuvP/EanXayVjHDIDUITY59rHaqGnAkT&#10;3xNL9ukHZ6LYodZ2MGcZd53OkmShnWlZHhrT07qh6mt3dAh+s92n8zVlH+Pr9iXap8tMP18Qb2/G&#10;xwdQkcb4V4ZffEGHUpgO/sg2qA5hupAiQgZKwmk6F3FAWM6WoMtC/6cvfwAAAP//AwBQSwECLQAU&#10;AAYACAAAACEAtoM4kv4AAADhAQAAEwAAAAAAAAAAAAAAAAAAAAAAW0NvbnRlbnRfVHlwZXNdLnht&#10;bFBLAQItABQABgAIAAAAIQA4/SH/1gAAAJQBAAALAAAAAAAAAAAAAAAAAC8BAABfcmVscy8ucmVs&#10;c1BLAQItABQABgAIAAAAIQAeR0pb0gIAACkGAAAOAAAAAAAAAAAAAAAAAC4CAABkcnMvZTJvRG9j&#10;LnhtbFBLAQItABQABgAIAAAAIQDpNt9y3AAAAAUBAAAPAAAAAAAAAAAAAAAAACwFAABkcnMvZG93&#10;bnJldi54bWxQSwUGAAAAAAQABADzAAAANQYAAAAA&#10;" adj="3470,-7941" fillcolor="white [3212]" strokecolor="black [3213]" strokeweight=".25pt">
                      <v:textbox>
                        <w:txbxContent>
                          <w:p w14:paraId="60775560" w14:textId="4E340BEF" w:rsidR="00BE092E" w:rsidRPr="00A16671" w:rsidRDefault="007F7AB8" w:rsidP="00BE092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年度についても</w:t>
                            </w:r>
                            <w:r w:rsidR="007B676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記載を</w:t>
                            </w:r>
                            <w:r w:rsidR="00BE09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お願いいたしま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</w:t>
                            </w:r>
                            <w:r w:rsidR="00BE09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377504"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7F3BED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7F3BED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519E34B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53" w:type="dxa"/>
            <w:gridSpan w:val="3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3D59BBAE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0762E100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64070B" w:rsidRPr="002D3261" w14:paraId="2AFDD2FC" w14:textId="77777777" w:rsidTr="002046B4">
        <w:trPr>
          <w:trHeight w:val="908"/>
        </w:trPr>
        <w:tc>
          <w:tcPr>
            <w:tcW w:w="1730" w:type="dxa"/>
            <w:shd w:val="clear" w:color="auto" w:fill="auto"/>
            <w:vAlign w:val="center"/>
          </w:tcPr>
          <w:p w14:paraId="33E054D6" w14:textId="32938E12" w:rsidR="0064070B" w:rsidRPr="002046B4" w:rsidRDefault="0064070B" w:rsidP="0064070B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0" w:name="_Hlk138758672"/>
            <w:r w:rsidRPr="002046B4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2046B4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2046B4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0"/>
            <w:r w:rsidR="00C61CC8" w:rsidRPr="002046B4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</w:t>
            </w:r>
            <w:r w:rsidRPr="002046B4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該当</w:t>
            </w:r>
            <w:r w:rsidR="00C61CC8" w:rsidRPr="002046B4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有無</w:t>
            </w:r>
          </w:p>
        </w:tc>
        <w:tc>
          <w:tcPr>
            <w:tcW w:w="7456" w:type="dxa"/>
            <w:gridSpan w:val="8"/>
            <w:shd w:val="clear" w:color="auto" w:fill="auto"/>
            <w:vAlign w:val="center"/>
          </w:tcPr>
          <w:p w14:paraId="402372F4" w14:textId="35B697F4" w:rsidR="0064070B" w:rsidRPr="002046B4" w:rsidRDefault="0064070B" w:rsidP="0064070B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2046B4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□該当有り　□該当無し</w:t>
            </w:r>
          </w:p>
        </w:tc>
      </w:tr>
    </w:tbl>
    <w:p w14:paraId="5FDFD590" w14:textId="38F0390B" w:rsidR="00377504" w:rsidRPr="00766620" w:rsidRDefault="00C61CC8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6434" behindDoc="0" locked="0" layoutInCell="1" allowOverlap="1" wp14:anchorId="7A7D28F1" wp14:editId="4BE4F9B5">
                <wp:simplePos x="0" y="0"/>
                <wp:positionH relativeFrom="margin">
                  <wp:posOffset>3292061</wp:posOffset>
                </wp:positionH>
                <wp:positionV relativeFrom="paragraph">
                  <wp:posOffset>-1391257</wp:posOffset>
                </wp:positionV>
                <wp:extent cx="2857500" cy="1248354"/>
                <wp:effectExtent l="590550" t="0" r="19050" b="2857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248354"/>
                        </a:xfrm>
                        <a:prstGeom prst="wedgeRoundRectCallout">
                          <a:avLst>
                            <a:gd name="adj1" fmla="val -70594"/>
                            <a:gd name="adj2" fmla="val 3134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FF76" w14:textId="55D2691A" w:rsidR="0064070B" w:rsidRPr="002046B4" w:rsidRDefault="0064070B" w:rsidP="0064070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公募要領</w:t>
                            </w:r>
                            <w:r w:rsid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</w:t>
                            </w:r>
                            <w:r w:rsidR="00427395" w:rsidRP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．（１）③「加点措置」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</w:r>
                            <w:r w:rsidR="00151EB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提出してください。</w:t>
                            </w:r>
                          </w:p>
                          <w:p w14:paraId="652E81A8" w14:textId="4EF2CE6D" w:rsidR="00C61CC8" w:rsidRPr="00A16671" w:rsidRDefault="00C61CC8" w:rsidP="0064070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該当しない場合は、「該当無し」にチェックを付けて下さい。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D28F1" id="吹き出し: 角を丸めた四角形 2" o:spid="_x0000_s1030" type="#_x0000_t62" style="position:absolute;left:0;text-align:left;margin-left:259.2pt;margin-top:-109.55pt;width:225pt;height:98.3pt;z-index:25166643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Gu40QIAACkGAAAOAAAAZHJzL2Uyb0RvYy54bWysVE1v2zAMvQ/YfxB0b23nsw3qFEGKDgOK&#10;tmg79KzIUuJBFjVJiZ39+lGy46RbsMOwiy2J5NPjI8Wb26ZSZCesK0HnNLtMKRGaQ1HqdU6/vd1f&#10;XFHiPNMFU6BFTvfC0dv55083tZmJAWxAFcISBNFuVpucbrw3syRxfCMq5i7BCI1GCbZiHrd2nRSW&#10;1YheqWSQppOkBlsYC1w4h6d3rZHOI76UgvsnKZ3wROUUufn4tfG7Ct9kfsNma8vMpuQdDfYPLCpW&#10;ary0h7pjnpGtLf+AqkpuwYH0lxyqBKQsuYg5YDZZ+ls2rxtmRMwFxXGml8n9P1j+uHs1zxZlqI2b&#10;OVyGLBppq/BHfqSJYu17sUTjCcfDwdV4Ok5RU462bDC6Go5HQc7kGG6s818EVCQsclqLYi1eYKuL&#10;F6zLkikFWx9VY7sH56N8BdGswj5hxfeMElkprMaOKXIxTcfXER81PnEanDoNs+Houivpic/w1Ceb&#10;TCbTjmd3LTI+MA0cHKiyuC+VipvQiGKpLEEWOV2tsy72g5fSpM7pMJuOYzofbLGVjwi+OYOADJRG&#10;6Y41iCu/VyKQUPpFSFIWQfX2go+sGOdC+6w1bVghWrJYHaxPW5KeRSxQBAzIEtPssTuA89gtTOcf&#10;QkV8XX1w+jdibXAfEW8G7fvgqtRgzwEozKq7ufU/iNRKE1TyzapBbXIauyOcrKDYP1tioX3tzvD7&#10;EhvwgTn/zCw2FDYtjiz/hB+pACsH3YqSDdif586DP746tFJS47jIqfuxZVZQor5qfI/X2WgU5kvc&#10;jMbTAW7sqWV1atHbagnYTtjiyC4ug79Xh6W0UL3jZFuEW9HENMe7c8q9PWyWvh1jOBu5WCyiG84U&#10;w/yDfjU8gAedQ2e/Ne/Mmu4VenzAj3AYLWwWH0Gr8dE3RGpYbD3I0gfjUddug/MotlI3O8PAO91H&#10;r+OEn/8CAAD//wMAUEsDBBQABgAIAAAAIQASjGtJ3wAAAAwBAAAPAAAAZHJzL2Rvd25yZXYueG1s&#10;TI/BbsIwDIbvk/YOkSftBmm6FUFpiqZpu3HYOsQ5JF5b0TilCVDefulpHP370+/PxWa0Hbvg4FtH&#10;EsQ8AYaknWmplrD7+ZwtgfmgyKjOEUq4oYdN+fhQqNy4K33jpQo1iyXkcyWhCaHPOfe6Qav83PVI&#10;cffrBqtCHIeam0FdY7nteJokC25VS/FCo3p8b1Afq7OVoG4f+rQ97WrdVmK7zyh92X9ZKZ+fxrc1&#10;sIBj+Idh0o/qUEangzuT8ayTkInla0QlzFKxEsAislpM0WGK0gx4WfD7J8o/AAAA//8DAFBLAQIt&#10;ABQABgAIAAAAIQC2gziS/gAAAOEBAAATAAAAAAAAAAAAAAAAAAAAAABbQ29udGVudF9UeXBlc10u&#10;eG1sUEsBAi0AFAAGAAgAAAAhADj9If/WAAAAlAEAAAsAAAAAAAAAAAAAAAAALwEAAF9yZWxzLy5y&#10;ZWxzUEsBAi0AFAAGAAgAAAAhAAvga7jRAgAAKQYAAA4AAAAAAAAAAAAAAAAALgIAAGRycy9lMm9E&#10;b2MueG1sUEsBAi0AFAAGAAgAAAAhABKMa0nfAAAADAEAAA8AAAAAAAAAAAAAAAAAKwUAAGRycy9k&#10;b3ducmV2LnhtbFBLBQYAAAAABAAEAPMAAAA3BgAAAAA=&#10;" adj="-4448,17571" fillcolor="white [3212]" strokecolor="black [3213]" strokeweight=".25pt">
                <v:textbox>
                  <w:txbxContent>
                    <w:p w14:paraId="0D2BFF76" w14:textId="55D2691A" w:rsidR="0064070B" w:rsidRPr="002046B4" w:rsidRDefault="0064070B" w:rsidP="0064070B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2046B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公募要領</w:t>
                      </w:r>
                      <w:r w:rsidR="0042739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８</w:t>
                      </w:r>
                      <w:r w:rsidR="00427395" w:rsidRPr="0042739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．（１）③「加点措置」</w:t>
                      </w:r>
                      <w:r w:rsidRPr="002046B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</w:r>
                      <w:r w:rsidR="00151EB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2046B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提出してください。</w:t>
                      </w:r>
                    </w:p>
                    <w:p w14:paraId="652E81A8" w14:textId="4EF2CE6D" w:rsidR="00C61CC8" w:rsidRPr="00A16671" w:rsidRDefault="00C61CC8" w:rsidP="0064070B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2046B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該当しない場合は、「該当無し」にチェックを付けて下さい。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CA462" w14:textId="41A68369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0E011D84" w:rsidR="00D64C26" w:rsidRDefault="00F657EA" w:rsidP="00D64C26">
      <w:pPr>
        <w:ind w:firstLineChars="100" w:firstLine="21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EB57889" wp14:editId="1F6CA34B">
                <wp:simplePos x="0" y="0"/>
                <wp:positionH relativeFrom="margin">
                  <wp:posOffset>3985895</wp:posOffset>
                </wp:positionH>
                <wp:positionV relativeFrom="paragraph">
                  <wp:posOffset>113665</wp:posOffset>
                </wp:positionV>
                <wp:extent cx="1838325" cy="742950"/>
                <wp:effectExtent l="742950" t="76200" r="28575" b="190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742950"/>
                        </a:xfrm>
                        <a:prstGeom prst="wedgeRoundRectCallout">
                          <a:avLst>
                            <a:gd name="adj1" fmla="val -89375"/>
                            <a:gd name="adj2" fmla="val -5855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0115C8" w14:textId="4F2E54CC" w:rsidR="00F657EA" w:rsidRPr="00A16671" w:rsidRDefault="00F657EA" w:rsidP="00F657EA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共同申請の場合は、補助事業全体ではなく、</w:t>
                            </w:r>
                            <w:r w:rsidR="00C131D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の収支予算をご記入ください。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57889" id="吹き出し: 角を丸めた四角形 6" o:spid="_x0000_s1031" type="#_x0000_t62" style="position:absolute;left:0;text-align:left;margin-left:313.85pt;margin-top:8.95pt;width:144.75pt;height:58.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0MKzAIAACkGAAAOAAAAZHJzL2Uyb0RvYy54bWysVFFv2jAQfp+0/2D5vQ0BQilqqBBVp0lV&#10;W7Wd+mwcGzI5Ps82JOzX7+wkQNdqk6bxYOzc3efvPt/d1XVTKbIT1pWgc5qeDygRmkNR6nVOv73c&#10;nk0pcZ7pginQIqd74ej1/POnq9rMxBA2oAphCYJoN6tNTjfem1mSOL4RFXPnYIRGowRbMY9Hu04K&#10;y2pEr1QyHAwmSQ22MBa4cA6/3rRGOo/4UgruH6R0whOVU+Tm42rjugprMr9is7VlZlPyjgb7BxYV&#10;KzVeeoC6YZ6RrS3fQVUlt+BA+nMOVQJSllzEHDCbdPBbNs8bZkTMBcVx5iCT+3+w/H73bB4tylAb&#10;N3O4DVk00lbhH/mRJoq1P4glGk84fkyno+lomFHC0XYxHl5mUc3kGG2s818EVCRsclqLYi2eYKuL&#10;J3yWJVMKtj6KxnZ3zkf1CqJZhWXCiu8pJbJS+Bg7psjZ9HJ0kXWvdeI0fOOUTbPs4r3T6NQpnUwm&#10;0QeJdvfirqcaSDhQZXFbKhUPoRDFUlmCNHK6WqcBHyPeeClN6pyOUqT4NwTffICAeEoj7PEN4s7v&#10;lQh4Sj8JScoCVR+2F7xlxTgX2qetacMK0ZLNBvjr6fYRkXwEDMgS0zxgdwC9ZwvSY7dZd/4hVMTu&#10;OgQP/kSsDT5ExJtB+0NwVWqwHwEozKq7ufXvRWqlCSr5ZtWgNjmN5RG+rKDYP1pioe12Z/htiRV4&#10;x5x/ZBYrCgcBjiz/gItUgC8H3Y6SDdifH30P/th1aKWkxnGRU/djy6ygRH3V2I+X6Xgc5ks8jLOL&#10;IR7sqWV1atHbaglYTljjyC5ug79X/VZaqF5xsi3CrWhimuPdOeXe9oelb8cYzkYuFovohjPFMH+n&#10;nw0P4EHnUNkvzSuzpmtDjw18D/1o6Zqg1fjoGyI1LLYeZOmD8ahrd8B5FEupm51h4J2eo9dxws9/&#10;AQAA//8DAFBLAwQUAAYACAAAACEA3dYWZOAAAAAKAQAADwAAAGRycy9kb3ducmV2LnhtbEyPwUrD&#10;QBCG74LvsIzgzW6alqZJsylWFBQEMQq9TjZrEszOhuymjT6940mPM//HP9/k+9n24mRG3zlSsFxE&#10;IAxpV3fUKHh/e7jZgvABqcbekVHwZTzsi8uLHLPanenVnMrQCC4hn6GCNoQhk9Lr1lj0CzcY4uzD&#10;jRYDj2Mj6xHPXG57GUfRRlrsiC+0OJi71ujPcrIKqjVOabm6f9Qv0eEbG709HJ+elbq+mm93IIKZ&#10;wx8Mv/qsDgU7VW6i2otewSZOEkY5SFIQDKTLJAZR8WK1TkEWufz/QvEDAAD//wMAUEsBAi0AFAAG&#10;AAgAAAAhALaDOJL+AAAA4QEAABMAAAAAAAAAAAAAAAAAAAAAAFtDb250ZW50X1R5cGVzXS54bWxQ&#10;SwECLQAUAAYACAAAACEAOP0h/9YAAACUAQAACwAAAAAAAAAAAAAAAAAvAQAAX3JlbHMvLnJlbHNQ&#10;SwECLQAUAAYACAAAACEAKXdDCswCAAApBgAADgAAAAAAAAAAAAAAAAAuAgAAZHJzL2Uyb0RvYy54&#10;bWxQSwECLQAUAAYACAAAACEA3dYWZOAAAAAKAQAADwAAAAAAAAAAAAAAAAAmBQAAZHJzL2Rvd25y&#10;ZXYueG1sUEsFBgAAAAAEAAQA8wAAADMGAAAAAA==&#10;" adj="-8505,-1848" fillcolor="white [3212]" strokecolor="black [3213]" strokeweight=".25pt">
                <v:textbox>
                  <w:txbxContent>
                    <w:p w14:paraId="6E0115C8" w14:textId="4F2E54CC" w:rsidR="00F657EA" w:rsidRPr="00A16671" w:rsidRDefault="00F657EA" w:rsidP="00F657EA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共同申請の場合は、補助事業全体ではなく、</w:t>
                      </w:r>
                      <w:r w:rsidR="00C131D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の収支予算をご記入ください。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24E2F3" w14:textId="5BEC8517" w:rsidR="00F657EA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0041373D" w14:textId="60F0C718" w:rsidR="00F657EA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012DCCF" w14:textId="77777777" w:rsidR="00F657EA" w:rsidRPr="00E45723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lastRenderedPageBreak/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77BC2E57" w14:textId="07F33405" w:rsidR="00FE66EF" w:rsidRDefault="00FE66EF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181F6408" w14:textId="3BBB11E8" w:rsidR="0050243A" w:rsidRPr="00797812" w:rsidRDefault="0050243A" w:rsidP="00E70549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</w:t>
      </w:r>
      <w:r w:rsidRPr="0050243A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ワーク・ライフ・バランスの取組に該当する場合</w:t>
      </w: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  <w:r w:rsidRPr="0050243A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該当するものの認定証や専用サイト（女性の活躍推進企業データベース）における公表画面等の写し</w:t>
      </w:r>
    </w:p>
    <w:sectPr w:rsidR="0050243A" w:rsidRPr="00797812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400" w14:textId="19DA4508" w:rsidR="002C180C" w:rsidRPr="00501159" w:rsidRDefault="002072D5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1" w:name="_Hlk135740048"/>
    <w:bookmarkStart w:id="2" w:name="_Hlk135740049"/>
    <w:r>
      <w:rPr>
        <w:rFonts w:asciiTheme="majorEastAsia" w:eastAsiaTheme="majorEastAsia" w:hAnsiTheme="majorEastAsia" w:hint="eastAsia"/>
        <w:sz w:val="20"/>
        <w:szCs w:val="20"/>
      </w:rPr>
      <w:t>0</w:t>
    </w:r>
    <w:r>
      <w:rPr>
        <w:rFonts w:asciiTheme="majorEastAsia" w:eastAsiaTheme="majorEastAsia" w:hAnsiTheme="majorEastAsia"/>
        <w:sz w:val="20"/>
        <w:szCs w:val="20"/>
      </w:rPr>
      <w:t>2_</w:t>
    </w:r>
    <w:r w:rsidR="00E31702" w:rsidRPr="00501159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501159">
      <w:rPr>
        <w:rFonts w:asciiTheme="majorEastAsia" w:eastAsiaTheme="majorEastAsia" w:hAnsiTheme="majorEastAsia"/>
        <w:sz w:val="20"/>
        <w:szCs w:val="20"/>
      </w:rPr>
      <w:t>er.</w:t>
    </w:r>
    <w:r w:rsidR="002C180C" w:rsidRPr="00501159">
      <w:rPr>
        <w:rFonts w:asciiTheme="majorEastAsia" w:eastAsiaTheme="majorEastAsia" w:hAnsiTheme="majorEastAsia" w:hint="eastAsia"/>
        <w:sz w:val="20"/>
        <w:szCs w:val="20"/>
      </w:rPr>
      <w:t>2</w:t>
    </w:r>
    <w:bookmarkEnd w:id="1"/>
    <w:bookmarkEnd w:id="2"/>
    <w:r w:rsidR="00E31702" w:rsidRPr="00501159">
      <w:rPr>
        <w:rFonts w:asciiTheme="majorEastAsia" w:eastAsiaTheme="majorEastAsia" w:hAnsiTheme="majorEastAsia"/>
        <w:sz w:val="20"/>
        <w:szCs w:val="20"/>
      </w:rPr>
      <w:t>.</w:t>
    </w:r>
    <w:r w:rsidR="005C3B4D">
      <w:rPr>
        <w:rFonts w:asciiTheme="majorEastAsia" w:eastAsiaTheme="majorEastAsia" w:hAnsiTheme="majorEastAsia"/>
        <w:sz w:val="20"/>
        <w:szCs w:val="20"/>
      </w:rPr>
      <w:t>1</w:t>
    </w: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1EBD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6B4"/>
    <w:rsid w:val="00204A5C"/>
    <w:rsid w:val="00204A8A"/>
    <w:rsid w:val="0020503D"/>
    <w:rsid w:val="0020541C"/>
    <w:rsid w:val="00205609"/>
    <w:rsid w:val="0020660A"/>
    <w:rsid w:val="002066FA"/>
    <w:rsid w:val="0020721D"/>
    <w:rsid w:val="002072D5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27395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43A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47F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3B4D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70B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CC8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549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2023-06-28T00:37:00Z</dcterms:created>
  <dcterms:modified xsi:type="dcterms:W3CDTF">2023-06-28T02:37:00Z</dcterms:modified>
</cp:coreProperties>
</file>